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48" w:rsidRPr="000471EA" w:rsidRDefault="00636B48" w:rsidP="00BA0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EA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воспитанника</w:t>
      </w:r>
    </w:p>
    <w:p w:rsidR="00636B48" w:rsidRPr="000471EA" w:rsidRDefault="00636B48" w:rsidP="0063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1. Группа______________________________________________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</w:t>
      </w:r>
      <w:r w:rsidRPr="000471EA">
        <w:rPr>
          <w:rFonts w:ascii="Times New Roman" w:hAnsi="Times New Roman" w:cs="Times New Roman"/>
          <w:sz w:val="24"/>
          <w:szCs w:val="24"/>
        </w:rPr>
        <w:t>____________</w:t>
      </w:r>
    </w:p>
    <w:p w:rsidR="00636B48" w:rsidRPr="000471EA" w:rsidRDefault="00636B48" w:rsidP="0063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2. ФИО ребенка______________________________________________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</w:t>
      </w:r>
      <w:r w:rsidRPr="000471EA">
        <w:rPr>
          <w:rFonts w:ascii="Times New Roman" w:hAnsi="Times New Roman" w:cs="Times New Roman"/>
          <w:sz w:val="24"/>
          <w:szCs w:val="24"/>
        </w:rPr>
        <w:t>_______</w:t>
      </w:r>
    </w:p>
    <w:p w:rsidR="00636B48" w:rsidRPr="000471EA" w:rsidRDefault="00636B48" w:rsidP="0063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3. Дата рождения ребенка_____________________________________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</w:t>
      </w:r>
      <w:r w:rsidRPr="000471EA">
        <w:rPr>
          <w:rFonts w:ascii="Times New Roman" w:hAnsi="Times New Roman" w:cs="Times New Roman"/>
          <w:sz w:val="24"/>
          <w:szCs w:val="24"/>
        </w:rPr>
        <w:t>_______</w:t>
      </w:r>
    </w:p>
    <w:p w:rsidR="00636B48" w:rsidRPr="000471EA" w:rsidRDefault="00636B48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4. карта заведена___________________________________________________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</w:t>
      </w:r>
      <w:r w:rsidRPr="000471EA">
        <w:rPr>
          <w:rFonts w:ascii="Times New Roman" w:hAnsi="Times New Roman" w:cs="Times New Roman"/>
          <w:sz w:val="24"/>
          <w:szCs w:val="24"/>
        </w:rPr>
        <w:t>_</w:t>
      </w:r>
    </w:p>
    <w:p w:rsidR="00636B48" w:rsidRPr="000471EA" w:rsidRDefault="00636B48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5. Карта сдана_____________________________________________________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</w:t>
      </w:r>
      <w:r w:rsidRPr="000471EA">
        <w:rPr>
          <w:rFonts w:ascii="Times New Roman" w:hAnsi="Times New Roman" w:cs="Times New Roman"/>
          <w:sz w:val="24"/>
          <w:szCs w:val="24"/>
        </w:rPr>
        <w:t>_</w:t>
      </w:r>
    </w:p>
    <w:p w:rsidR="00636B48" w:rsidRDefault="00636B48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6.Характер адаптации ребенка к условиям дошкольного образовательного учреждения (заполняется воспитателем и медицинским работником по результатам анкетирования родителей и наблюдениями за ребенком)</w:t>
      </w:r>
      <w:r w:rsidR="000471E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471EA" w:rsidRDefault="000471EA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71EA" w:rsidRPr="000471EA" w:rsidRDefault="000471EA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71EA" w:rsidRDefault="000471EA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B48" w:rsidRPr="000471EA" w:rsidRDefault="00636B48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7. Дата поступления в дошкольное учреждение______</w:t>
      </w:r>
      <w:r w:rsidR="000471EA">
        <w:rPr>
          <w:rFonts w:ascii="Times New Roman" w:hAnsi="Times New Roman" w:cs="Times New Roman"/>
          <w:sz w:val="24"/>
          <w:szCs w:val="24"/>
        </w:rPr>
        <w:t>___________</w:t>
      </w:r>
      <w:r w:rsidRPr="000471EA">
        <w:rPr>
          <w:rFonts w:ascii="Times New Roman" w:hAnsi="Times New Roman" w:cs="Times New Roman"/>
          <w:sz w:val="24"/>
          <w:szCs w:val="24"/>
        </w:rPr>
        <w:t>____________________</w:t>
      </w:r>
    </w:p>
    <w:p w:rsidR="00636B48" w:rsidRPr="000471EA" w:rsidRDefault="00636B48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 xml:space="preserve">8. Вес при </w:t>
      </w:r>
      <w:proofErr w:type="spellStart"/>
      <w:r w:rsidRPr="000471EA">
        <w:rPr>
          <w:rFonts w:ascii="Times New Roman" w:hAnsi="Times New Roman" w:cs="Times New Roman"/>
          <w:sz w:val="24"/>
          <w:szCs w:val="24"/>
        </w:rPr>
        <w:t>поступлении____</w:t>
      </w:r>
      <w:r w:rsidR="000471EA">
        <w:rPr>
          <w:rFonts w:ascii="Times New Roman" w:hAnsi="Times New Roman" w:cs="Times New Roman"/>
          <w:sz w:val="24"/>
          <w:szCs w:val="24"/>
        </w:rPr>
        <w:t>_____</w:t>
      </w:r>
      <w:r w:rsidRPr="000471EA">
        <w:rPr>
          <w:rFonts w:ascii="Times New Roman" w:hAnsi="Times New Roman" w:cs="Times New Roman"/>
          <w:sz w:val="24"/>
          <w:szCs w:val="24"/>
        </w:rPr>
        <w:t>_</w:t>
      </w:r>
      <w:r w:rsidR="003C79A5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="003C79A5">
        <w:rPr>
          <w:rFonts w:ascii="Times New Roman" w:hAnsi="Times New Roman" w:cs="Times New Roman"/>
          <w:sz w:val="24"/>
          <w:szCs w:val="24"/>
        </w:rPr>
        <w:t>, вес при перевод</w:t>
      </w:r>
      <w:r w:rsidRPr="000471EA">
        <w:rPr>
          <w:rFonts w:ascii="Times New Roman" w:hAnsi="Times New Roman" w:cs="Times New Roman"/>
          <w:sz w:val="24"/>
          <w:szCs w:val="24"/>
        </w:rPr>
        <w:t>е на режим группы______</w:t>
      </w:r>
      <w:r w:rsidR="000471EA">
        <w:rPr>
          <w:rFonts w:ascii="Times New Roman" w:hAnsi="Times New Roman" w:cs="Times New Roman"/>
          <w:sz w:val="24"/>
          <w:szCs w:val="24"/>
        </w:rPr>
        <w:t>______</w:t>
      </w:r>
      <w:r w:rsidRPr="000471EA">
        <w:rPr>
          <w:rFonts w:ascii="Times New Roman" w:hAnsi="Times New Roman" w:cs="Times New Roman"/>
          <w:sz w:val="24"/>
          <w:szCs w:val="24"/>
        </w:rPr>
        <w:t>__</w:t>
      </w:r>
    </w:p>
    <w:p w:rsidR="00636B48" w:rsidRPr="000471EA" w:rsidRDefault="00636B48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9. Сон (ч)____________________________________________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_______________</w:t>
      </w:r>
      <w:r w:rsidRPr="000471EA">
        <w:rPr>
          <w:rFonts w:ascii="Times New Roman" w:hAnsi="Times New Roman" w:cs="Times New Roman"/>
          <w:sz w:val="24"/>
          <w:szCs w:val="24"/>
        </w:rPr>
        <w:t>__________</w:t>
      </w:r>
    </w:p>
    <w:p w:rsidR="00636B48" w:rsidRPr="000471EA" w:rsidRDefault="00636B48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10. Кормление (ч)____________________________________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______________</w:t>
      </w:r>
      <w:r w:rsidRPr="000471EA">
        <w:rPr>
          <w:rFonts w:ascii="Times New Roman" w:hAnsi="Times New Roman" w:cs="Times New Roman"/>
          <w:sz w:val="24"/>
          <w:szCs w:val="24"/>
        </w:rPr>
        <w:t>____________</w:t>
      </w:r>
    </w:p>
    <w:p w:rsidR="00636B48" w:rsidRPr="000471EA" w:rsidRDefault="00636B48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 xml:space="preserve">11. </w:t>
      </w:r>
      <w:r w:rsidR="000C0CE6" w:rsidRPr="000471EA">
        <w:rPr>
          <w:rFonts w:ascii="Times New Roman" w:hAnsi="Times New Roman" w:cs="Times New Roman"/>
          <w:sz w:val="24"/>
          <w:szCs w:val="24"/>
        </w:rPr>
        <w:t>Характер общения с взрослым____________________________________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____________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12. Ласковое имя_____________________________________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_____________</w:t>
      </w:r>
      <w:r w:rsidRPr="000471EA">
        <w:rPr>
          <w:rFonts w:ascii="Times New Roman" w:hAnsi="Times New Roman" w:cs="Times New Roman"/>
          <w:sz w:val="24"/>
          <w:szCs w:val="24"/>
        </w:rPr>
        <w:t>_____________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13. Вредные привычки_________________________________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____________</w:t>
      </w:r>
      <w:r w:rsidRPr="000471EA">
        <w:rPr>
          <w:rFonts w:ascii="Times New Roman" w:hAnsi="Times New Roman" w:cs="Times New Roman"/>
          <w:sz w:val="24"/>
          <w:szCs w:val="24"/>
        </w:rPr>
        <w:t>_____________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14. Любимые игрушки___________________________________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_____________</w:t>
      </w:r>
      <w:r w:rsidRPr="000471EA">
        <w:rPr>
          <w:rFonts w:ascii="Times New Roman" w:hAnsi="Times New Roman" w:cs="Times New Roman"/>
          <w:sz w:val="24"/>
          <w:szCs w:val="24"/>
        </w:rPr>
        <w:t>__________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15. Навыки_____________________________________________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_____________</w:t>
      </w:r>
      <w:r w:rsidRPr="000471EA">
        <w:rPr>
          <w:rFonts w:ascii="Times New Roman" w:hAnsi="Times New Roman" w:cs="Times New Roman"/>
          <w:sz w:val="24"/>
          <w:szCs w:val="24"/>
        </w:rPr>
        <w:t>__________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16. Индивидуальные особенности ребенка____________________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____________</w:t>
      </w:r>
      <w:r w:rsidRPr="000471EA">
        <w:rPr>
          <w:rFonts w:ascii="Times New Roman" w:hAnsi="Times New Roman" w:cs="Times New Roman"/>
          <w:sz w:val="24"/>
          <w:szCs w:val="24"/>
        </w:rPr>
        <w:t>_________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17. Рекомендации медицинской сестры (врача)__________________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</w:t>
      </w:r>
      <w:r w:rsidRPr="000471EA">
        <w:rPr>
          <w:rFonts w:ascii="Times New Roman" w:hAnsi="Times New Roman" w:cs="Times New Roman"/>
          <w:sz w:val="24"/>
          <w:szCs w:val="24"/>
        </w:rPr>
        <w:t>________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18. Рекомендации педагога-психолога_____________________________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</w:t>
      </w:r>
      <w:r w:rsidRPr="000471EA">
        <w:rPr>
          <w:rFonts w:ascii="Times New Roman" w:hAnsi="Times New Roman" w:cs="Times New Roman"/>
          <w:sz w:val="24"/>
          <w:szCs w:val="24"/>
        </w:rPr>
        <w:t>_____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19. Степень адаптации_______________________________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</w:t>
      </w:r>
      <w:r w:rsidRPr="000471EA">
        <w:rPr>
          <w:rFonts w:ascii="Times New Roman" w:hAnsi="Times New Roman" w:cs="Times New Roman"/>
          <w:sz w:val="24"/>
          <w:szCs w:val="24"/>
        </w:rPr>
        <w:t>________________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20. Дата перевода на общий режим_______________________</w:t>
      </w:r>
      <w:r w:rsidR="000471EA">
        <w:rPr>
          <w:rFonts w:ascii="Times New Roman" w:hAnsi="Times New Roman" w:cs="Times New Roman"/>
          <w:sz w:val="24"/>
          <w:szCs w:val="24"/>
        </w:rPr>
        <w:t>____________</w:t>
      </w:r>
      <w:r w:rsidRPr="000471EA">
        <w:rPr>
          <w:rFonts w:ascii="Times New Roman" w:hAnsi="Times New Roman" w:cs="Times New Roman"/>
          <w:sz w:val="24"/>
          <w:szCs w:val="24"/>
        </w:rPr>
        <w:t>____________</w:t>
      </w:r>
    </w:p>
    <w:p w:rsidR="000471EA" w:rsidRDefault="000471EA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B48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21. Медицинские сведения (заполняется медицинским работником на основании медицинской карты ребенка, результатов диспансеризации):</w:t>
      </w:r>
    </w:p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8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20"/>
      </w:tblGrid>
      <w:tr w:rsidR="000C0CE6" w:rsidRPr="000471EA" w:rsidTr="00482325">
        <w:tc>
          <w:tcPr>
            <w:tcW w:w="2378" w:type="dxa"/>
            <w:vMerge w:val="restart"/>
          </w:tcPr>
          <w:p w:rsidR="000C0CE6" w:rsidRPr="000471EA" w:rsidRDefault="000C0CE6" w:rsidP="00636B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440" w:type="dxa"/>
            <w:gridSpan w:val="2"/>
          </w:tcPr>
          <w:p w:rsidR="000C0CE6" w:rsidRPr="000471EA" w:rsidRDefault="000C0CE6" w:rsidP="0063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38" w:type="dxa"/>
            <w:gridSpan w:val="2"/>
          </w:tcPr>
          <w:p w:rsidR="000C0CE6" w:rsidRPr="000471EA" w:rsidRDefault="000C0CE6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38" w:type="dxa"/>
            <w:gridSpan w:val="2"/>
          </w:tcPr>
          <w:p w:rsidR="000C0CE6" w:rsidRPr="000471EA" w:rsidRDefault="000C0CE6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38" w:type="dxa"/>
            <w:gridSpan w:val="2"/>
          </w:tcPr>
          <w:p w:rsidR="000C0CE6" w:rsidRPr="000471EA" w:rsidRDefault="000C0CE6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39" w:type="dxa"/>
            <w:gridSpan w:val="2"/>
          </w:tcPr>
          <w:p w:rsidR="000C0CE6" w:rsidRPr="000471EA" w:rsidRDefault="000C0CE6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</w:tr>
      <w:tr w:rsidR="000C0CE6" w:rsidRPr="000471EA" w:rsidTr="007012CB">
        <w:trPr>
          <w:cantSplit/>
          <w:trHeight w:val="1134"/>
        </w:trPr>
        <w:tc>
          <w:tcPr>
            <w:tcW w:w="2378" w:type="dxa"/>
            <w:vMerge/>
          </w:tcPr>
          <w:p w:rsidR="000C0CE6" w:rsidRPr="000471EA" w:rsidRDefault="000C0CE6" w:rsidP="0063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20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0C0CE6" w:rsidRPr="000471EA" w:rsidTr="000C0CE6">
        <w:trPr>
          <w:cantSplit/>
          <w:trHeight w:val="644"/>
        </w:trPr>
        <w:tc>
          <w:tcPr>
            <w:tcW w:w="2378" w:type="dxa"/>
          </w:tcPr>
          <w:p w:rsidR="000C0CE6" w:rsidRPr="000471EA" w:rsidRDefault="000C0CE6" w:rsidP="0023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CE6" w:rsidRPr="000471EA" w:rsidTr="000C0CE6">
        <w:trPr>
          <w:cantSplit/>
          <w:trHeight w:val="555"/>
        </w:trPr>
        <w:tc>
          <w:tcPr>
            <w:tcW w:w="2378" w:type="dxa"/>
          </w:tcPr>
          <w:p w:rsidR="000C0CE6" w:rsidRPr="000471EA" w:rsidRDefault="000C0CE6" w:rsidP="00784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Нарушения осанки</w:t>
            </w: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CE6" w:rsidRPr="000471EA" w:rsidTr="000C0CE6">
        <w:trPr>
          <w:cantSplit/>
          <w:trHeight w:val="323"/>
        </w:trPr>
        <w:tc>
          <w:tcPr>
            <w:tcW w:w="2378" w:type="dxa"/>
          </w:tcPr>
          <w:p w:rsidR="000C0CE6" w:rsidRPr="000471EA" w:rsidRDefault="000C0CE6" w:rsidP="006D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Нарушения зрения</w:t>
            </w: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CE6" w:rsidRPr="000471EA" w:rsidTr="000C0CE6">
        <w:trPr>
          <w:cantSplit/>
          <w:trHeight w:val="412"/>
        </w:trPr>
        <w:tc>
          <w:tcPr>
            <w:tcW w:w="2378" w:type="dxa"/>
          </w:tcPr>
          <w:p w:rsidR="000C0CE6" w:rsidRPr="000471EA" w:rsidRDefault="000C0CE6" w:rsidP="000C2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CE6" w:rsidRPr="000471EA" w:rsidTr="000C0CE6">
        <w:trPr>
          <w:cantSplit/>
          <w:trHeight w:val="412"/>
        </w:trPr>
        <w:tc>
          <w:tcPr>
            <w:tcW w:w="2378" w:type="dxa"/>
          </w:tcPr>
          <w:p w:rsidR="000C0CE6" w:rsidRPr="000471EA" w:rsidRDefault="000C0CE6" w:rsidP="00E33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0C0C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C0CE6" w:rsidRPr="000471EA" w:rsidRDefault="000C0CE6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CE6" w:rsidRPr="000471EA" w:rsidRDefault="000C0CE6" w:rsidP="0063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B48" w:rsidRPr="000471EA" w:rsidRDefault="00636B48" w:rsidP="00BA0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B48" w:rsidRPr="000471EA" w:rsidRDefault="000C0CE6" w:rsidP="00AF5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lastRenderedPageBreak/>
        <w:t>21. Физическое развитие (заполняется руководителем физического воспитания на основании мониторинга).</w:t>
      </w:r>
    </w:p>
    <w:tbl>
      <w:tblPr>
        <w:tblStyle w:val="a3"/>
        <w:tblW w:w="0" w:type="auto"/>
        <w:tblLook w:val="04A0"/>
      </w:tblPr>
      <w:tblGrid>
        <w:gridCol w:w="2378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20"/>
      </w:tblGrid>
      <w:tr w:rsidR="00217CF2" w:rsidRPr="000471EA" w:rsidTr="003C0E7C">
        <w:tc>
          <w:tcPr>
            <w:tcW w:w="2378" w:type="dxa"/>
            <w:vMerge w:val="restart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440" w:type="dxa"/>
            <w:gridSpan w:val="2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38" w:type="dxa"/>
            <w:gridSpan w:val="2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38" w:type="dxa"/>
            <w:gridSpan w:val="2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38" w:type="dxa"/>
            <w:gridSpan w:val="2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39" w:type="dxa"/>
            <w:gridSpan w:val="2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</w:tr>
      <w:tr w:rsidR="00217CF2" w:rsidRPr="000471EA" w:rsidTr="003C0E7C">
        <w:trPr>
          <w:cantSplit/>
          <w:trHeight w:val="1134"/>
        </w:trPr>
        <w:tc>
          <w:tcPr>
            <w:tcW w:w="2378" w:type="dxa"/>
            <w:vMerge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217CF2" w:rsidRPr="000471EA" w:rsidTr="00217CF2">
        <w:trPr>
          <w:cantSplit/>
          <w:trHeight w:val="407"/>
        </w:trPr>
        <w:tc>
          <w:tcPr>
            <w:tcW w:w="2378" w:type="dxa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413"/>
        </w:trPr>
        <w:tc>
          <w:tcPr>
            <w:tcW w:w="2378" w:type="dxa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3C0E7C">
        <w:trPr>
          <w:cantSplit/>
          <w:trHeight w:val="323"/>
        </w:trPr>
        <w:tc>
          <w:tcPr>
            <w:tcW w:w="2378" w:type="dxa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3C0E7C">
        <w:trPr>
          <w:cantSplit/>
          <w:trHeight w:val="412"/>
        </w:trPr>
        <w:tc>
          <w:tcPr>
            <w:tcW w:w="2378" w:type="dxa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3C0E7C">
        <w:trPr>
          <w:cantSplit/>
          <w:trHeight w:val="412"/>
        </w:trPr>
        <w:tc>
          <w:tcPr>
            <w:tcW w:w="2378" w:type="dxa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3C0E7C">
        <w:trPr>
          <w:cantSplit/>
          <w:trHeight w:val="412"/>
        </w:trPr>
        <w:tc>
          <w:tcPr>
            <w:tcW w:w="2378" w:type="dxa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3C0E7C">
        <w:trPr>
          <w:cantSplit/>
          <w:trHeight w:val="412"/>
        </w:trPr>
        <w:tc>
          <w:tcPr>
            <w:tcW w:w="2378" w:type="dxa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3C0E7C">
        <w:trPr>
          <w:cantSplit/>
          <w:trHeight w:val="412"/>
        </w:trPr>
        <w:tc>
          <w:tcPr>
            <w:tcW w:w="2378" w:type="dxa"/>
          </w:tcPr>
          <w:p w:rsidR="00217CF2" w:rsidRPr="000471EA" w:rsidRDefault="00217CF2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217CF2" w:rsidRPr="000471EA" w:rsidRDefault="00217CF2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CF2" w:rsidRPr="000471EA" w:rsidRDefault="00217CF2" w:rsidP="00AF5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22.Психологическое развитие (заполняется педагогом-психологом на основании мониторинга)</w:t>
      </w:r>
    </w:p>
    <w:tbl>
      <w:tblPr>
        <w:tblStyle w:val="a3"/>
        <w:tblW w:w="9732" w:type="dxa"/>
        <w:tblLook w:val="04A0"/>
      </w:tblPr>
      <w:tblGrid>
        <w:gridCol w:w="2660"/>
        <w:gridCol w:w="707"/>
        <w:gridCol w:w="708"/>
        <w:gridCol w:w="707"/>
        <w:gridCol w:w="707"/>
        <w:gridCol w:w="707"/>
        <w:gridCol w:w="707"/>
        <w:gridCol w:w="707"/>
        <w:gridCol w:w="707"/>
        <w:gridCol w:w="707"/>
        <w:gridCol w:w="708"/>
      </w:tblGrid>
      <w:tr w:rsidR="00217CF2" w:rsidRPr="000471EA" w:rsidTr="00217CF2">
        <w:tc>
          <w:tcPr>
            <w:tcW w:w="2660" w:type="dxa"/>
            <w:vMerge w:val="restart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415" w:type="dxa"/>
            <w:gridSpan w:val="2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14" w:type="dxa"/>
            <w:gridSpan w:val="2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14" w:type="dxa"/>
            <w:gridSpan w:val="2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14" w:type="dxa"/>
            <w:gridSpan w:val="2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15" w:type="dxa"/>
            <w:gridSpan w:val="2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</w:tr>
      <w:tr w:rsidR="00217CF2" w:rsidRPr="000471EA" w:rsidTr="00217CF2">
        <w:trPr>
          <w:cantSplit/>
          <w:trHeight w:val="1134"/>
        </w:trPr>
        <w:tc>
          <w:tcPr>
            <w:tcW w:w="2660" w:type="dxa"/>
            <w:vMerge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217CF2" w:rsidRPr="000471EA" w:rsidTr="00C41DFF">
        <w:trPr>
          <w:cantSplit/>
          <w:trHeight w:val="234"/>
        </w:trPr>
        <w:tc>
          <w:tcPr>
            <w:tcW w:w="9732" w:type="dxa"/>
            <w:gridSpan w:val="11"/>
          </w:tcPr>
          <w:p w:rsidR="00217CF2" w:rsidRPr="000471EA" w:rsidRDefault="00217CF2" w:rsidP="000471E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</w:t>
            </w:r>
          </w:p>
        </w:tc>
      </w:tr>
      <w:tr w:rsidR="00217CF2" w:rsidRPr="000471EA" w:rsidTr="00217CF2">
        <w:trPr>
          <w:cantSplit/>
          <w:trHeight w:val="402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323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Мышление: </w:t>
            </w:r>
          </w:p>
          <w:p w:rsidR="00217CF2" w:rsidRPr="000471EA" w:rsidRDefault="00217CF2" w:rsidP="000471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наглядно-действенное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наглядно-образное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Внимание:</w:t>
            </w:r>
          </w:p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Память:</w:t>
            </w:r>
          </w:p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слуховая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зрительная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Воображение: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217CF2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F2" w:rsidRPr="000471EA" w:rsidTr="000471EA">
        <w:trPr>
          <w:cantSplit/>
          <w:trHeight w:val="297"/>
        </w:trPr>
        <w:tc>
          <w:tcPr>
            <w:tcW w:w="9732" w:type="dxa"/>
            <w:gridSpan w:val="11"/>
          </w:tcPr>
          <w:p w:rsidR="00217CF2" w:rsidRPr="000471EA" w:rsidRDefault="00AF57B4" w:rsidP="000471E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Личные качества</w:t>
            </w: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AF57B4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B4" w:rsidRPr="000471EA" w:rsidTr="002273FF">
        <w:trPr>
          <w:cantSplit/>
          <w:trHeight w:val="412"/>
        </w:trPr>
        <w:tc>
          <w:tcPr>
            <w:tcW w:w="9732" w:type="dxa"/>
            <w:gridSpan w:val="11"/>
          </w:tcPr>
          <w:p w:rsidR="00AF57B4" w:rsidRPr="000471EA" w:rsidRDefault="00AF57B4" w:rsidP="000471E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217CF2" w:rsidRPr="000471EA" w:rsidTr="00217CF2">
        <w:trPr>
          <w:cantSplit/>
          <w:trHeight w:val="412"/>
        </w:trPr>
        <w:tc>
          <w:tcPr>
            <w:tcW w:w="2660" w:type="dxa"/>
          </w:tcPr>
          <w:p w:rsidR="00217CF2" w:rsidRPr="000471EA" w:rsidRDefault="00AF57B4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С взрослыми</w:t>
            </w: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7CF2" w:rsidRPr="000471EA" w:rsidRDefault="00217CF2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B4" w:rsidRPr="000471EA" w:rsidTr="00217CF2">
        <w:trPr>
          <w:cantSplit/>
          <w:trHeight w:val="412"/>
        </w:trPr>
        <w:tc>
          <w:tcPr>
            <w:tcW w:w="2660" w:type="dxa"/>
          </w:tcPr>
          <w:p w:rsidR="00AF57B4" w:rsidRPr="000471EA" w:rsidRDefault="00AF57B4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</w:t>
            </w: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B4" w:rsidRPr="000471EA" w:rsidTr="00217CF2">
        <w:trPr>
          <w:cantSplit/>
          <w:trHeight w:val="412"/>
        </w:trPr>
        <w:tc>
          <w:tcPr>
            <w:tcW w:w="2660" w:type="dxa"/>
          </w:tcPr>
          <w:p w:rsidR="00AF57B4" w:rsidRPr="000471EA" w:rsidRDefault="00AF57B4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Статус в группе</w:t>
            </w: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B4" w:rsidRPr="000471EA" w:rsidTr="00217CF2">
        <w:trPr>
          <w:cantSplit/>
          <w:trHeight w:val="412"/>
        </w:trPr>
        <w:tc>
          <w:tcPr>
            <w:tcW w:w="2660" w:type="dxa"/>
          </w:tcPr>
          <w:p w:rsidR="00AF57B4" w:rsidRPr="000471EA" w:rsidRDefault="00AF57B4" w:rsidP="00047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Общий вывод</w:t>
            </w: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AF57B4" w:rsidRPr="000471EA" w:rsidRDefault="00AF57B4" w:rsidP="000471E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CE6" w:rsidRPr="000471EA" w:rsidRDefault="00AF57B4" w:rsidP="00047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23. Уровень усвоения программного материала (заполняется воспитате</w:t>
      </w:r>
      <w:r w:rsidR="00010CBC" w:rsidRPr="000471EA">
        <w:rPr>
          <w:rFonts w:ascii="Times New Roman" w:hAnsi="Times New Roman" w:cs="Times New Roman"/>
          <w:sz w:val="24"/>
          <w:szCs w:val="24"/>
        </w:rPr>
        <w:t>ля</w:t>
      </w:r>
      <w:r w:rsidRPr="000471EA">
        <w:rPr>
          <w:rFonts w:ascii="Times New Roman" w:hAnsi="Times New Roman" w:cs="Times New Roman"/>
          <w:sz w:val="24"/>
          <w:szCs w:val="24"/>
        </w:rPr>
        <w:t>ми</w:t>
      </w:r>
      <w:r w:rsidR="00010CBC" w:rsidRPr="000471EA">
        <w:rPr>
          <w:rFonts w:ascii="Times New Roman" w:hAnsi="Times New Roman" w:cs="Times New Roman"/>
          <w:sz w:val="24"/>
          <w:szCs w:val="24"/>
        </w:rPr>
        <w:t>, работающими с ребенком на группе)</w:t>
      </w:r>
    </w:p>
    <w:tbl>
      <w:tblPr>
        <w:tblStyle w:val="a3"/>
        <w:tblW w:w="0" w:type="auto"/>
        <w:tblLook w:val="04A0"/>
      </w:tblPr>
      <w:tblGrid>
        <w:gridCol w:w="2499"/>
        <w:gridCol w:w="707"/>
        <w:gridCol w:w="708"/>
        <w:gridCol w:w="707"/>
        <w:gridCol w:w="707"/>
        <w:gridCol w:w="707"/>
        <w:gridCol w:w="707"/>
        <w:gridCol w:w="707"/>
        <w:gridCol w:w="707"/>
        <w:gridCol w:w="707"/>
        <w:gridCol w:w="708"/>
      </w:tblGrid>
      <w:tr w:rsidR="00010CBC" w:rsidRPr="000471EA" w:rsidTr="00010CBC">
        <w:tc>
          <w:tcPr>
            <w:tcW w:w="2499" w:type="dxa"/>
            <w:vMerge w:val="restart"/>
          </w:tcPr>
          <w:p w:rsidR="00010CBC" w:rsidRPr="000471EA" w:rsidRDefault="00010CBC" w:rsidP="000471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415" w:type="dxa"/>
            <w:gridSpan w:val="2"/>
          </w:tcPr>
          <w:p w:rsidR="00010CBC" w:rsidRPr="000471EA" w:rsidRDefault="00010CBC" w:rsidP="000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14" w:type="dxa"/>
            <w:gridSpan w:val="2"/>
          </w:tcPr>
          <w:p w:rsidR="00010CBC" w:rsidRPr="000471EA" w:rsidRDefault="00010CBC" w:rsidP="000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14" w:type="dxa"/>
            <w:gridSpan w:val="2"/>
          </w:tcPr>
          <w:p w:rsidR="00010CBC" w:rsidRPr="000471EA" w:rsidRDefault="00010CBC" w:rsidP="000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14" w:type="dxa"/>
            <w:gridSpan w:val="2"/>
          </w:tcPr>
          <w:p w:rsidR="00010CBC" w:rsidRPr="000471EA" w:rsidRDefault="00010CBC" w:rsidP="000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  <w:tc>
          <w:tcPr>
            <w:tcW w:w="1415" w:type="dxa"/>
            <w:gridSpan w:val="2"/>
          </w:tcPr>
          <w:p w:rsidR="00010CBC" w:rsidRPr="000471EA" w:rsidRDefault="00010CBC" w:rsidP="000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 xml:space="preserve">        /</w:t>
            </w:r>
          </w:p>
        </w:tc>
      </w:tr>
      <w:tr w:rsidR="00010CBC" w:rsidRPr="000471EA" w:rsidTr="00010CBC">
        <w:trPr>
          <w:cantSplit/>
          <w:trHeight w:val="1134"/>
        </w:trPr>
        <w:tc>
          <w:tcPr>
            <w:tcW w:w="2499" w:type="dxa"/>
            <w:vMerge/>
          </w:tcPr>
          <w:p w:rsidR="00010CBC" w:rsidRPr="000471EA" w:rsidRDefault="00010CBC" w:rsidP="0004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8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7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7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7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7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7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7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7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708" w:type="dxa"/>
            <w:textDirection w:val="btLr"/>
          </w:tcPr>
          <w:p w:rsidR="00010CBC" w:rsidRPr="000471EA" w:rsidRDefault="00010CBC" w:rsidP="000471E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902680" w:rsidRPr="000471EA" w:rsidTr="00941B5A">
        <w:trPr>
          <w:cantSplit/>
          <w:trHeight w:val="108"/>
        </w:trPr>
        <w:tc>
          <w:tcPr>
            <w:tcW w:w="2499" w:type="dxa"/>
          </w:tcPr>
          <w:p w:rsidR="00902680" w:rsidRDefault="00902680" w:rsidP="0003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80" w:rsidRPr="000471EA" w:rsidTr="00941B5A">
        <w:trPr>
          <w:cantSplit/>
          <w:trHeight w:val="100"/>
        </w:trPr>
        <w:tc>
          <w:tcPr>
            <w:tcW w:w="2499" w:type="dxa"/>
          </w:tcPr>
          <w:p w:rsidR="00902680" w:rsidRPr="000471EA" w:rsidRDefault="00902680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80" w:rsidRPr="000471EA" w:rsidTr="00010CBC">
        <w:trPr>
          <w:cantSplit/>
          <w:trHeight w:val="167"/>
        </w:trPr>
        <w:tc>
          <w:tcPr>
            <w:tcW w:w="2499" w:type="dxa"/>
          </w:tcPr>
          <w:p w:rsidR="00902680" w:rsidRDefault="00902680" w:rsidP="00BD7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80" w:rsidRPr="000471EA" w:rsidTr="00010CBC">
        <w:trPr>
          <w:cantSplit/>
          <w:trHeight w:val="412"/>
        </w:trPr>
        <w:tc>
          <w:tcPr>
            <w:tcW w:w="2499" w:type="dxa"/>
          </w:tcPr>
          <w:p w:rsidR="00902680" w:rsidRPr="000471EA" w:rsidRDefault="00902680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80" w:rsidRPr="000471EA" w:rsidTr="00010CBC">
        <w:trPr>
          <w:cantSplit/>
          <w:trHeight w:val="412"/>
        </w:trPr>
        <w:tc>
          <w:tcPr>
            <w:tcW w:w="2499" w:type="dxa"/>
          </w:tcPr>
          <w:p w:rsidR="00902680" w:rsidRPr="000471EA" w:rsidRDefault="00902680" w:rsidP="003C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02680" w:rsidRPr="000471EA" w:rsidRDefault="00902680" w:rsidP="003C0E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CBC" w:rsidRPr="000471EA" w:rsidRDefault="00010CBC" w:rsidP="00010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24. Психолого-педагогический консилиум</w:t>
      </w:r>
    </w:p>
    <w:p w:rsidR="00010CBC" w:rsidRPr="000471EA" w:rsidRDefault="00010CBC" w:rsidP="00010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Дата______________________________________________________________</w:t>
      </w:r>
    </w:p>
    <w:p w:rsidR="00010CBC" w:rsidRPr="000471EA" w:rsidRDefault="00010CBC" w:rsidP="00010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010CBC" w:rsidRPr="000471EA" w:rsidTr="000471EA">
        <w:tc>
          <w:tcPr>
            <w:tcW w:w="5778" w:type="dxa"/>
          </w:tcPr>
          <w:p w:rsidR="000471EA" w:rsidRPr="000471EA" w:rsidRDefault="00010CBC" w:rsidP="000471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Экспертное заключение специалистов</w:t>
            </w:r>
            <w:r w:rsidR="000471EA" w:rsidRPr="00047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10CBC" w:rsidRPr="000471EA" w:rsidRDefault="000471EA" w:rsidP="000471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(выявленные проблемы)</w:t>
            </w:r>
          </w:p>
        </w:tc>
        <w:tc>
          <w:tcPr>
            <w:tcW w:w="3793" w:type="dxa"/>
          </w:tcPr>
          <w:p w:rsidR="00010CBC" w:rsidRPr="000471EA" w:rsidRDefault="000471EA" w:rsidP="000471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</w:p>
        </w:tc>
      </w:tr>
      <w:tr w:rsidR="000471EA" w:rsidRPr="000471EA" w:rsidTr="000471EA">
        <w:tc>
          <w:tcPr>
            <w:tcW w:w="5778" w:type="dxa"/>
          </w:tcPr>
          <w:p w:rsidR="000471EA" w:rsidRPr="000471EA" w:rsidRDefault="000471EA" w:rsidP="000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A" w:rsidRPr="000471EA" w:rsidRDefault="000471EA" w:rsidP="000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471EA" w:rsidRPr="000471EA" w:rsidRDefault="000471EA" w:rsidP="000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EA" w:rsidRPr="000471EA" w:rsidTr="000471EA">
        <w:tc>
          <w:tcPr>
            <w:tcW w:w="5778" w:type="dxa"/>
          </w:tcPr>
          <w:p w:rsidR="000471EA" w:rsidRPr="000471EA" w:rsidRDefault="000471EA" w:rsidP="000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A" w:rsidRPr="000471EA" w:rsidRDefault="000471EA" w:rsidP="000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471EA" w:rsidRPr="000471EA" w:rsidRDefault="000471EA" w:rsidP="000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1EA" w:rsidRPr="000471EA" w:rsidRDefault="000471EA" w:rsidP="00010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25. Уровень готовности к школьному обучению</w:t>
      </w:r>
    </w:p>
    <w:p w:rsidR="000471EA" w:rsidRPr="000471EA" w:rsidRDefault="000471EA" w:rsidP="00010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Дата_____________________________________________________________</w:t>
      </w:r>
    </w:p>
    <w:p w:rsidR="000471EA" w:rsidRPr="000471EA" w:rsidRDefault="000471EA" w:rsidP="00010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1EA">
        <w:rPr>
          <w:rFonts w:ascii="Times New Roman" w:hAnsi="Times New Roman" w:cs="Times New Roman"/>
          <w:sz w:val="24"/>
          <w:szCs w:val="24"/>
        </w:rPr>
        <w:t>Школа №_________________________________________________________</w:t>
      </w:r>
    </w:p>
    <w:p w:rsidR="000471EA" w:rsidRPr="000471EA" w:rsidRDefault="000471EA" w:rsidP="00010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71EA" w:rsidRPr="000471EA" w:rsidTr="000471EA">
        <w:tc>
          <w:tcPr>
            <w:tcW w:w="4785" w:type="dxa"/>
          </w:tcPr>
          <w:p w:rsidR="000471EA" w:rsidRPr="000471EA" w:rsidRDefault="000471EA" w:rsidP="0004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b/>
                <w:sz w:val="24"/>
                <w:szCs w:val="24"/>
              </w:rPr>
              <w:t>Вид готовности</w:t>
            </w:r>
          </w:p>
        </w:tc>
        <w:tc>
          <w:tcPr>
            <w:tcW w:w="4786" w:type="dxa"/>
          </w:tcPr>
          <w:p w:rsidR="000471EA" w:rsidRPr="000471EA" w:rsidRDefault="000471EA" w:rsidP="0004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(с краткими комментариями)</w:t>
            </w:r>
          </w:p>
        </w:tc>
      </w:tr>
      <w:tr w:rsidR="000471EA" w:rsidRPr="000471EA" w:rsidTr="000471EA">
        <w:tc>
          <w:tcPr>
            <w:tcW w:w="4785" w:type="dxa"/>
          </w:tcPr>
          <w:p w:rsid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0471EA" w:rsidRP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1EA" w:rsidRP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EA" w:rsidRPr="000471EA" w:rsidTr="000471EA">
        <w:tc>
          <w:tcPr>
            <w:tcW w:w="4785" w:type="dxa"/>
          </w:tcPr>
          <w:p w:rsid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0471EA" w:rsidRP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1EA" w:rsidRP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EA" w:rsidRPr="000471EA" w:rsidTr="000471EA">
        <w:tc>
          <w:tcPr>
            <w:tcW w:w="4785" w:type="dxa"/>
          </w:tcPr>
          <w:p w:rsid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0471EA" w:rsidRP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1EA" w:rsidRP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EA" w:rsidRPr="000471EA" w:rsidTr="000471EA">
        <w:tc>
          <w:tcPr>
            <w:tcW w:w="4785" w:type="dxa"/>
          </w:tcPr>
          <w:p w:rsid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A">
              <w:rPr>
                <w:rFonts w:ascii="Times New Roman" w:hAnsi="Times New Roman" w:cs="Times New Roman"/>
                <w:sz w:val="24"/>
                <w:szCs w:val="24"/>
              </w:rPr>
              <w:t>Общий вывод</w:t>
            </w:r>
          </w:p>
          <w:p w:rsidR="000471EA" w:rsidRP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1EA" w:rsidRPr="000471EA" w:rsidRDefault="000471EA" w:rsidP="0001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1EA" w:rsidRPr="000471EA" w:rsidRDefault="000471EA" w:rsidP="00047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71EA" w:rsidRPr="000471EA" w:rsidSect="00C67ED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0311"/>
    <w:rsid w:val="00010CBC"/>
    <w:rsid w:val="000471EA"/>
    <w:rsid w:val="000C0CE6"/>
    <w:rsid w:val="001627AC"/>
    <w:rsid w:val="001B0F87"/>
    <w:rsid w:val="00217CF2"/>
    <w:rsid w:val="003C79A5"/>
    <w:rsid w:val="004443C4"/>
    <w:rsid w:val="00636B48"/>
    <w:rsid w:val="00671817"/>
    <w:rsid w:val="00902680"/>
    <w:rsid w:val="00941B5A"/>
    <w:rsid w:val="00AA5522"/>
    <w:rsid w:val="00AF57B4"/>
    <w:rsid w:val="00BA0311"/>
    <w:rsid w:val="00C62460"/>
    <w:rsid w:val="00C67ED4"/>
    <w:rsid w:val="00E45611"/>
    <w:rsid w:val="00E8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8</cp:revision>
  <cp:lastPrinted>2018-10-30T07:16:00Z</cp:lastPrinted>
  <dcterms:created xsi:type="dcterms:W3CDTF">2016-01-22T14:32:00Z</dcterms:created>
  <dcterms:modified xsi:type="dcterms:W3CDTF">2024-02-29T09:52:00Z</dcterms:modified>
</cp:coreProperties>
</file>